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</w:pPr>
      <w:r>
        <w:rPr>
          <w:b/>
          <w:color w:val="333333"/>
          <w:rFonts w:ascii="Arial"/>
          <w:sz w:val="21"/>
        </w:rPr>
        <w:t>Resume of Dwight H. Barbour</w:t>
      </w:r>
    </w:p>
    <w:p>
      <w:pPr>
        <w:pStyle w:val="Normal"/>
        <w:jc w:val="center"/>
      </w:pPr>
      <w:r>
        <w:rPr>
          <w:color w:val="333333"/>
          <w:rFonts w:ascii="Arial"/>
          <w:sz w:val="21"/>
        </w:rPr>
        <w:t>1413 T ST NW C4</w:t>
      </w:r>
      <w:r>
        <w:rPr>
          <w:color w:val="333333"/>
          <w:rFonts w:ascii="Arial"/>
          <w:sz w:val="21"/>
        </w:rPr>
        <w:t xml:space="preserve">, </w:t>
      </w:r>
      <w:r>
        <w:rPr>
          <w:color w:val="333333"/>
          <w:rFonts w:ascii="Arial"/>
          <w:sz w:val="21"/>
        </w:rPr>
        <w:t>Washington DC 20009</w:t>
      </w:r>
    </w:p>
    <w:p>
      <w:pPr>
        <w:pStyle w:val="Normal"/>
        <w:jc w:val="center"/>
      </w:pPr>
      <w:r>
        <w:rPr>
          <w:color w:val="333333"/>
          <w:rFonts w:ascii="Arial"/>
          <w:sz w:val="21"/>
        </w:rPr>
        <w:t>202.</w:t>
      </w:r>
      <w:r>
        <w:rPr>
          <w:color w:val="333333"/>
          <w:rFonts w:ascii="Arial"/>
          <w:sz w:val="21"/>
        </w:rPr>
        <w:t xml:space="preserve">684.6244   </w:t>
      </w:r>
      <w:r>
        <w:rPr>
          <w:color w:val="333333"/>
          <w:rFonts w:ascii="Arial"/>
          <w:sz w:val="21"/>
        </w:rPr>
        <w:t>dbs@dbsolutions.net</w:t>
      </w:r>
    </w:p>
    <w:p>
      <w:pPr>
        <w:pStyle w:val="Heading3"/>
        <w:spacing w:before="75" w:after="225" w:line="255" w:lineRule="atLeast"/>
        <w:rPr>
          <w:u w:val="single"/>
          <w:color w:val="363636"/>
          <w:rFonts w:ascii="Arial"/>
          <w:sz w:val="23"/>
        </w:rPr>
      </w:pPr>
      <w:r>
        <w:rPr>
          <w:u w:val="single"/>
          <w:color w:val="363636"/>
          <w:rFonts w:ascii="Arial"/>
          <w:sz w:val="23"/>
        </w:rPr>
        <w:t>Summary</w:t>
      </w:r>
    </w:p>
    <w:p>
      <w:pPr>
        <w:pStyle w:val="BodyText"/>
        <w:spacing w:line="255" w:lineRule="atLeast"/>
      </w:pPr>
      <w:r>
        <w:rPr>
          <w:color w:val="333333"/>
          <w:rFonts w:ascii="Arial"/>
          <w:sz w:val="20"/>
        </w:rPr>
        <w:t>To support IT training needs of schools, universities, businesses, and workforce development programs.</w:t>
      </w:r>
    </w:p>
    <w:p>
      <w:pPr>
        <w:pStyle w:val="Heading3"/>
        <w:spacing w:before="75" w:after="225" w:line="255" w:lineRule="atLeast"/>
      </w:pPr>
      <w:r>
        <w:rPr>
          <w:u w:val="single"/>
          <w:color w:val="363636"/>
          <w:rFonts w:ascii="Arial"/>
          <w:sz w:val="23"/>
        </w:rPr>
        <w:t>K</w:t>
      </w:r>
      <w:r>
        <w:rPr>
          <w:u w:val="single"/>
          <w:color w:val="363636"/>
          <w:rFonts w:ascii="Arial"/>
          <w:sz w:val="23"/>
        </w:rPr>
        <w:t>eywords</w:t>
      </w:r>
    </w:p>
    <w:p>
      <w:pPr>
        <w:pStyle w:val="BodyText"/>
        <w:ind w:left="709"/>
        <w:ind w:firstLine="10"/>
        <w:spacing w:line="255" w:lineRule="atLeast"/>
        <w:rPr>
          <w:color w:val="333333"/>
          <w:rFonts w:ascii="Arial"/>
          <w:sz w:val="21"/>
        </w:rPr>
      </w:pPr>
      <w:r>
        <w:rPr>
          <w:color w:val="333333"/>
          <w:rFonts w:ascii="Arial"/>
          <w:sz w:val="21"/>
        </w:rPr>
        <w:t>- Web Standards: HTML5, CSS</w:t>
      </w:r>
      <w:r>
        <w:rPr>
          <w:color w:val="333333"/>
          <w:rFonts w:ascii="Arial"/>
          <w:sz w:val="21"/>
        </w:rPr>
        <w:t>3</w:t>
      </w:r>
      <w:r>
        <w:rPr>
          <w:color w:val="333333"/>
          <w:rFonts w:ascii="Arial"/>
          <w:sz w:val="21"/>
        </w:rPr>
        <w:t xml:space="preserve">, </w:t>
      </w:r>
      <w:r>
        <w:rPr>
          <w:color w:val="333333"/>
          <w:rFonts w:ascii="Arial"/>
          <w:sz w:val="21"/>
        </w:rPr>
        <w:t xml:space="preserve">JavaScript, </w:t>
      </w:r>
      <w:r>
        <w:rPr>
          <w:color w:val="333333"/>
          <w:rFonts w:ascii="Arial"/>
          <w:sz w:val="21"/>
        </w:rPr>
        <w:t xml:space="preserve">Accessibility, </w:t>
      </w:r>
      <w:r>
        <w:rPr>
          <w:color w:val="333333"/>
          <w:rFonts w:ascii="Arial"/>
          <w:sz w:val="21"/>
        </w:rPr>
        <w:t>SEO</w:t>
      </w:r>
      <w:r>
        <w:br/>
      </w:r>
      <w:r>
        <w:rPr>
          <w:color w:val="333333"/>
          <w:rFonts w:ascii="Arial"/>
          <w:sz w:val="21"/>
        </w:rPr>
        <w:t>- Languages: PHP, ASP</w:t>
      </w:r>
      <w:r>
        <w:rPr>
          <w:color w:val="333333"/>
          <w:rFonts w:ascii="Arial"/>
          <w:sz w:val="21"/>
        </w:rPr>
        <w:t>/</w:t>
      </w:r>
      <w:r>
        <w:rPr>
          <w:color w:val="333333"/>
          <w:rFonts w:ascii="Arial"/>
          <w:sz w:val="21"/>
        </w:rPr>
        <w:t>ASP.NET,</w:t>
      </w:r>
      <w:r>
        <w:rPr>
          <w:color w:val="333333"/>
          <w:rFonts w:ascii="Arial"/>
          <w:sz w:val="21"/>
        </w:rPr>
        <w:t xml:space="preserve"> </w:t>
      </w:r>
      <w:r>
        <w:rPr>
          <w:color w:val="333333"/>
          <w:rFonts w:ascii="Arial"/>
          <w:sz w:val="21"/>
        </w:rPr>
        <w:t>C#</w:t>
      </w:r>
      <w:r>
        <w:rPr>
          <w:color w:val="333333"/>
          <w:rFonts w:ascii="Arial"/>
          <w:sz w:val="21"/>
        </w:rPr>
        <w:t>/</w:t>
      </w:r>
      <w:r>
        <w:rPr>
          <w:color w:val="333333"/>
          <w:rFonts w:ascii="Arial"/>
          <w:sz w:val="21"/>
        </w:rPr>
        <w:t xml:space="preserve">VB.NET, </w:t>
      </w:r>
      <w:r>
        <w:rPr>
          <w:color w:val="333333"/>
          <w:rFonts w:ascii="Arial"/>
          <w:sz w:val="21"/>
        </w:rPr>
        <w:t>Python, JavaScript/ECMAScript</w:t>
      </w:r>
      <w:r>
        <w:br/>
      </w:r>
      <w:r>
        <w:rPr>
          <w:color w:val="333333"/>
          <w:rFonts w:ascii="Arial"/>
          <w:sz w:val="21"/>
        </w:rPr>
        <w:t>- Databases: SQL</w:t>
      </w:r>
      <w:r>
        <w:rPr>
          <w:color w:val="333333"/>
          <w:rFonts w:ascii="Arial"/>
          <w:sz w:val="21"/>
        </w:rPr>
        <w:t xml:space="preserve">, </w:t>
      </w:r>
      <w:r>
        <w:rPr>
          <w:color w:val="333333"/>
          <w:rFonts w:ascii="Arial"/>
          <w:sz w:val="21"/>
        </w:rPr>
        <w:t>noSQL</w:t>
      </w:r>
      <w:r>
        <w:rPr>
          <w:color w:val="333333"/>
          <w:rFonts w:ascii="Arial"/>
          <w:sz w:val="21"/>
        </w:rPr>
        <w:t>, ORMs</w:t>
      </w:r>
      <w:r>
        <w:rPr>
          <w:color w:val="333333"/>
          <w:rFonts w:ascii="Arial"/>
          <w:sz w:val="21"/>
        </w:rPr>
        <w:t>, REST APIs</w:t>
      </w:r>
      <w:r>
        <w:br/>
      </w:r>
      <w:r>
        <w:rPr>
          <w:color w:val="333333"/>
          <w:rFonts w:ascii="Arial"/>
          <w:sz w:val="21"/>
        </w:rPr>
        <w:t xml:space="preserve">- OSes:  Windows, Apple, Linux, Android </w:t>
      </w:r>
      <w:r>
        <w:br/>
      </w:r>
      <w:r>
        <w:rPr>
          <w:color w:val="333333"/>
          <w:rFonts w:ascii="Arial"/>
          <w:sz w:val="21"/>
        </w:rPr>
        <w:t xml:space="preserve">- </w:t>
      </w:r>
      <w:r>
        <w:rPr>
          <w:color w:val="333333"/>
          <w:rFonts w:ascii="Arial"/>
          <w:sz w:val="21"/>
        </w:rPr>
        <w:t>A</w:t>
      </w:r>
      <w:r>
        <w:rPr>
          <w:color w:val="333333"/>
          <w:rFonts w:ascii="Arial"/>
          <w:sz w:val="21"/>
        </w:rPr>
        <w:t>dministration</w:t>
      </w:r>
      <w:r>
        <w:rPr>
          <w:color w:val="333333"/>
          <w:rFonts w:ascii="Arial"/>
          <w:sz w:val="21"/>
        </w:rPr>
        <w:t>:</w:t>
      </w:r>
      <w:r>
        <w:rPr>
          <w:color w:val="333333"/>
          <w:rFonts w:ascii="Arial"/>
          <w:sz w:val="21"/>
        </w:rPr>
        <w:t xml:space="preserve"> DNS, Email, VOIP</w:t>
      </w:r>
      <w:r>
        <w:br/>
      </w:r>
      <w:r>
        <w:rPr>
          <w:color w:val="333333"/>
          <w:rFonts w:ascii="Arial"/>
          <w:sz w:val="21"/>
        </w:rPr>
        <w:t>- Works well in groups and independently</w:t>
      </w:r>
      <w:r>
        <w:br/>
      </w:r>
      <w:r>
        <w:rPr>
          <w:color w:val="333333"/>
          <w:rFonts w:ascii="Arial"/>
          <w:sz w:val="21"/>
        </w:rPr>
        <w:t>-</w:t>
      </w:r>
      <w:r>
        <w:rPr>
          <w:color w:val="333333"/>
          <w:rFonts w:ascii="Arial"/>
          <w:sz w:val="21"/>
        </w:rPr>
        <w:t>S</w:t>
      </w:r>
      <w:r>
        <w:rPr>
          <w:color w:val="333333"/>
          <w:rFonts w:ascii="Arial"/>
          <w:sz w:val="21"/>
        </w:rPr>
        <w:t xml:space="preserve">kills: </w:t>
      </w:r>
      <w:r>
        <w:rPr>
          <w:color w:val="333333"/>
          <w:rFonts w:ascii="Arial"/>
          <w:sz w:val="21"/>
        </w:rPr>
        <w:t>Teaching</w:t>
      </w:r>
      <w:r>
        <w:rPr>
          <w:color w:val="333333"/>
          <w:rFonts w:ascii="Arial"/>
          <w:sz w:val="21"/>
        </w:rPr>
        <w:t xml:space="preserve">, Documentation, </w:t>
      </w:r>
      <w:r>
        <w:rPr>
          <w:color w:val="333333"/>
          <w:rFonts w:ascii="Arial"/>
          <w:sz w:val="21"/>
        </w:rPr>
        <w:t>Customer Service</w:t>
      </w:r>
      <w:r>
        <w:br/>
      </w:r>
      <w:r>
        <w:rPr>
          <w:color w:val="333333"/>
          <w:rFonts w:ascii="Arial"/>
          <w:sz w:val="21"/>
        </w:rPr>
        <w:t>-Interests: UI Mobile Frameworks, Use of HTML for mobile and desktop applications</w:t>
      </w:r>
    </w:p>
    <w:p>
      <w:pPr>
        <w:pStyle w:val="Heading3"/>
        <w:spacing w:before="75" w:after="225" w:line="255" w:lineRule="atLeast"/>
      </w:pPr>
      <w:r>
        <w:rPr>
          <w:u w:val="single"/>
          <w:color w:val="363636"/>
          <w:rFonts w:ascii="Arial"/>
          <w:sz w:val="23"/>
        </w:rPr>
        <w:t>Experience</w:t>
      </w:r>
    </w:p>
    <w:p>
      <w:pPr>
        <w:pStyle w:val="BodyText"/>
        <w:spacing w:line="255" w:lineRule="atLeast"/>
      </w:pPr>
      <w:r>
        <w:rPr>
          <w:b/>
          <w:color w:val="333333"/>
          <w:rFonts w:ascii="Arial"/>
          <w:sz w:val="21"/>
        </w:rPr>
        <w:t xml:space="preserve">Entrepreneur.  </w:t>
      </w:r>
      <w:r>
        <w:rPr>
          <w:b/>
          <w:color w:val="333333"/>
          <w:rFonts w:ascii="Arial"/>
          <w:sz w:val="21"/>
        </w:rPr>
        <w:t>Independent Consultant, 2002 - Present</w:t>
      </w:r>
      <w:r>
        <w:br/>
      </w:r>
      <w:r>
        <w:rPr>
          <w:color w:val="333333"/>
          <w:rFonts w:ascii="Arial"/>
          <w:sz w:val="21"/>
        </w:rPr>
        <w:t>P</w:t>
      </w:r>
      <w:r>
        <w:rPr>
          <w:color w:val="333333"/>
          <w:rFonts w:ascii="Arial"/>
          <w:sz w:val="21"/>
        </w:rPr>
        <w:t xml:space="preserve">roject management, </w:t>
      </w:r>
      <w:r>
        <w:rPr>
          <w:color w:val="333333"/>
          <w:rFonts w:ascii="Arial"/>
          <w:sz w:val="21"/>
        </w:rPr>
        <w:t>problem solving, training, and program</w:t>
      </w:r>
      <w:r>
        <w:rPr>
          <w:color w:val="333333"/>
          <w:rFonts w:ascii="Arial"/>
          <w:sz w:val="21"/>
        </w:rPr>
        <w:t>m</w:t>
      </w:r>
      <w:r>
        <w:rPr>
          <w:color w:val="333333"/>
          <w:rFonts w:ascii="Arial"/>
          <w:sz w:val="21"/>
        </w:rPr>
        <w:t>ing f</w:t>
      </w:r>
      <w:r>
        <w:rPr>
          <w:color w:val="333333"/>
          <w:rFonts w:ascii="Arial"/>
          <w:sz w:val="21"/>
        </w:rPr>
        <w:t xml:space="preserve">or web &amp; </w:t>
      </w:r>
      <w:r>
        <w:rPr>
          <w:color w:val="333333"/>
          <w:rFonts w:ascii="Arial"/>
          <w:sz w:val="21"/>
        </w:rPr>
        <w:t>mobile</w:t>
      </w:r>
      <w:r>
        <w:rPr>
          <w:color w:val="333333"/>
          <w:rFonts w:ascii="Arial"/>
          <w:sz w:val="21"/>
        </w:rPr>
        <w:t xml:space="preserve"> and business development</w:t>
      </w:r>
      <w:r>
        <w:rPr>
          <w:color w:val="333333"/>
          <w:rFonts w:ascii="Arial"/>
          <w:sz w:val="21"/>
        </w:rPr>
        <w:t xml:space="preserve">.  </w:t>
      </w:r>
      <w:r>
        <w:br/>
      </w:r>
      <w:r>
        <w:br/>
      </w:r>
      <w:r>
        <w:rPr>
          <w:b/>
          <w:color w:val="333333"/>
          <w:rFonts w:ascii="Arial"/>
          <w:sz w:val="21"/>
        </w:rPr>
        <w:t>Partial Client List</w:t>
      </w:r>
    </w:p>
    <w:p>
      <w:pPr>
        <w:pStyle w:val="BodyText"/>
        <w:ind w:left="699"/>
        <w:spacing w:line="255" w:lineRule="atLeast"/>
      </w:pPr>
      <w:r>
        <w:rPr>
          <w:color w:val="333333"/>
          <w:rFonts w:ascii="Arial"/>
          <w:sz w:val="21"/>
        </w:rPr>
        <w:t xml:space="preserve">- Education  </w:t>
      </w:r>
      <w:r>
        <w:br/>
      </w:r>
      <w:r>
        <w:rPr>
          <w:color w:val="333333"/>
          <w:rFonts w:ascii="Arial"/>
          <w:sz w:val="21"/>
        </w:rPr>
        <w:t xml:space="preserve">Develop educational programs &amp; teach web programming, databases, and mobile solutions. </w:t>
      </w:r>
      <w:r>
        <w:br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>The Graduate School</w:t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  <w:t>George Washington University</w:t>
      </w:r>
      <w:r>
        <w:br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>Georgetown University</w:t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  <w:t>University of the District of Columbia</w:t>
      </w:r>
      <w:r>
        <w:br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>Boston University</w:t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  <w:t>Private Technology Schools</w:t>
      </w:r>
      <w:r>
        <w:br/>
      </w:r>
    </w:p>
    <w:p>
      <w:pPr>
        <w:pStyle w:val="BodyText"/>
        <w:ind w:left="699"/>
        <w:spacing w:line="255" w:lineRule="atLeast"/>
      </w:pPr>
      <w:r>
        <w:rPr>
          <w:color w:val="333333"/>
          <w:rFonts w:ascii="Arial"/>
          <w:sz w:val="21"/>
        </w:rPr>
        <w:t>- Government</w:t>
      </w:r>
      <w:r>
        <w:br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>Library of Congress</w:t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  <w:t>U.S. Census Bureau</w:t>
      </w:r>
      <w:r>
        <w:br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>U.S. Air National Guard</w:t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  <w:t>Internal Revenue Service</w:t>
      </w:r>
      <w:r>
        <w:br/>
      </w:r>
    </w:p>
    <w:p>
      <w:pPr>
        <w:pStyle w:val="BodyText"/>
        <w:ind w:left="709"/>
        <w:spacing w:line="255" w:lineRule="atLeast"/>
      </w:pPr>
      <w:r>
        <w:rPr>
          <w:color w:val="333333"/>
          <w:rFonts w:ascii="Arial"/>
          <w:sz w:val="21"/>
        </w:rPr>
        <w:t>- Others</w:t>
      </w:r>
      <w:r>
        <w:rPr>
          <w:color w:val="333333"/>
          <w:rFonts w:ascii="Arial"/>
          <w:sz w:val="21"/>
        </w:rPr>
        <w:tab/>
      </w:r>
      <w:r>
        <w:br/>
      </w:r>
      <w:r>
        <w:rPr>
          <w:color w:val="333333"/>
          <w:rFonts w:ascii="Arial"/>
          <w:sz w:val="21"/>
        </w:rPr>
        <w:t>Provide consulting and problems solving for sophisticated, data-intense websites.</w:t>
      </w:r>
      <w:r>
        <w:br/>
      </w:r>
      <w:r>
        <w:rPr>
          <w:color w:val="333333"/>
          <w:rFonts w:ascii="Arial"/>
          <w:sz w:val="21"/>
        </w:rPr>
        <w:tab/>
        <w:t>Americans for the Arts</w:t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  <w:t>The Association of Boarding School</w:t>
      </w:r>
      <w:r>
        <w:rPr>
          <w:color w:val="333333"/>
          <w:rFonts w:ascii="Arial"/>
          <w:sz w:val="21"/>
        </w:rPr>
        <w:t>s</w:t>
      </w:r>
      <w:r>
        <w:br/>
      </w:r>
      <w:r>
        <w:rPr>
          <w:color w:val="333333"/>
          <w:rFonts w:ascii="Arial"/>
          <w:sz w:val="21"/>
        </w:rPr>
        <w:t xml:space="preserve">            </w:t>
      </w:r>
      <w:r>
        <w:rPr>
          <w:color w:val="333333"/>
          <w:rFonts w:ascii="Arial"/>
          <w:sz w:val="21"/>
        </w:rPr>
        <w:t>DC Main Streets</w:t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ab/>
        <w:t>Greater Washington Hispanic Chamber of Commerce</w:t>
      </w:r>
    </w:p>
    <w:p>
      <w:pPr>
        <w:pStyle w:val="BodyText"/>
        <w:spacing w:line="255" w:lineRule="atLeast"/>
        <w:rPr>
          <w:b/>
          <w:color w:val="333333"/>
          <w:rFonts w:ascii="Arial"/>
          <w:sz w:val="21"/>
        </w:rPr>
      </w:pPr>
    </w:p>
    <w:p>
      <w:pPr>
        <w:pStyle w:val="BodyText"/>
        <w:spacing w:line="255" w:lineRule="atLeast"/>
      </w:pPr>
      <w:r>
        <w:rPr>
          <w:b/>
          <w:color w:val="333333"/>
          <w:rFonts w:ascii="Arial"/>
          <w:sz w:val="21"/>
        </w:rPr>
        <w:t>Previous Positions</w:t>
      </w:r>
    </w:p>
    <w:p>
      <w:pPr>
        <w:pStyle w:val="BodyText"/>
        <w:ind w:left="709"/>
        <w:spacing w:line="255" w:lineRule="atLeast"/>
      </w:pPr>
      <w:r>
        <w:rPr>
          <w:color w:val="333333"/>
          <w:rFonts w:ascii="Arial"/>
          <w:sz w:val="21"/>
        </w:rPr>
        <w:t>- Intraactive (Internet Startup)</w:t>
      </w:r>
      <w:r>
        <w:br/>
      </w:r>
      <w:r>
        <w:rPr>
          <w:color w:val="333333"/>
          <w:rFonts w:ascii="Arial"/>
          <w:sz w:val="21"/>
        </w:rPr>
        <w:tab/>
        <w:t xml:space="preserve">Lead bug </w:t>
      </w:r>
      <w:r>
        <w:rPr>
          <w:color w:val="333333"/>
          <w:rFonts w:ascii="Arial"/>
          <w:sz w:val="21"/>
        </w:rPr>
        <w:t>squasher</w:t>
      </w:r>
      <w:r>
        <w:rPr>
          <w:color w:val="333333"/>
          <w:rFonts w:ascii="Arial"/>
          <w:sz w:val="21"/>
        </w:rPr>
        <w:t xml:space="preserve"> and developer</w:t>
      </w:r>
      <w:r>
        <w:br/>
      </w:r>
      <w:r>
        <w:rPr>
          <w:color w:val="333333"/>
          <w:rFonts w:ascii="Arial"/>
          <w:sz w:val="21"/>
        </w:rPr>
        <w:t>- American Forest and Paper Association</w:t>
      </w:r>
      <w:r>
        <w:rPr>
          <w:color w:val="333333"/>
          <w:rFonts w:ascii="Arial"/>
          <w:sz w:val="21"/>
        </w:rPr>
        <w:t xml:space="preserve"> (Trade Association)</w:t>
      </w:r>
      <w:r>
        <w:br/>
      </w:r>
      <w:r>
        <w:rPr>
          <w:color w:val="333333"/>
          <w:rFonts w:ascii="Arial"/>
          <w:sz w:val="21"/>
        </w:rPr>
        <w:tab/>
        <w:t>Lead web-database developer</w:t>
      </w:r>
      <w:r>
        <w:br/>
      </w:r>
      <w:r>
        <w:rPr>
          <w:color w:val="333333"/>
          <w:rFonts w:ascii="Arial"/>
          <w:sz w:val="21"/>
        </w:rPr>
        <w:t>- Department of Defense, Health Affairs</w:t>
      </w:r>
      <w:r>
        <w:rPr>
          <w:color w:val="333333"/>
          <w:rFonts w:ascii="Arial"/>
          <w:sz w:val="21"/>
        </w:rPr>
        <w:t xml:space="preserve"> (Government)</w:t>
      </w:r>
      <w:r>
        <w:br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 xml:space="preserve">Support Center Manager, and later </w:t>
      </w:r>
      <w:r>
        <w:rPr>
          <w:color w:val="333333"/>
          <w:rFonts w:ascii="Arial"/>
          <w:sz w:val="21"/>
        </w:rPr>
        <w:t xml:space="preserve">Database Developer </w:t>
      </w:r>
      <w:r>
        <w:br/>
      </w:r>
      <w:r>
        <w:rPr>
          <w:color w:val="333333"/>
          <w:rFonts w:ascii="Arial"/>
          <w:sz w:val="21"/>
        </w:rPr>
        <w:t>- University of Iowa and Barry University</w:t>
      </w:r>
      <w:r>
        <w:rPr>
          <w:color w:val="333333"/>
          <w:rFonts w:ascii="Arial"/>
          <w:sz w:val="21"/>
        </w:rPr>
        <w:t xml:space="preserve"> (Education)</w:t>
      </w:r>
      <w:r>
        <w:br/>
      </w:r>
      <w:r>
        <w:rPr>
          <w:color w:val="333333"/>
          <w:rFonts w:ascii="Arial"/>
          <w:sz w:val="21"/>
        </w:rPr>
        <w:tab/>
        <w:t>IT Support, Database Management, Technical Liaison</w:t>
      </w:r>
      <w:r>
        <w:br/>
      </w:r>
      <w:r>
        <w:rPr>
          <w:color w:val="333333"/>
          <w:rFonts w:ascii="Arial"/>
          <w:sz w:val="21"/>
        </w:rPr>
        <w:t>- United Airlines</w:t>
      </w:r>
      <w:r>
        <w:rPr>
          <w:color w:val="333333"/>
          <w:rFonts w:ascii="Arial"/>
          <w:sz w:val="21"/>
        </w:rPr>
        <w:t xml:space="preserve"> (Travel)</w:t>
      </w:r>
      <w:r>
        <w:br/>
      </w:r>
      <w:r>
        <w:rPr>
          <w:color w:val="333333"/>
          <w:rFonts w:ascii="Arial"/>
          <w:sz w:val="21"/>
        </w:rPr>
        <w:tab/>
      </w:r>
      <w:r>
        <w:rPr>
          <w:color w:val="333333"/>
          <w:rFonts w:ascii="Arial"/>
          <w:sz w:val="21"/>
        </w:rPr>
        <w:t xml:space="preserve">Ticketing Agent, </w:t>
      </w:r>
      <w:r>
        <w:rPr>
          <w:color w:val="333333"/>
          <w:rFonts w:ascii="Arial"/>
          <w:sz w:val="21"/>
        </w:rPr>
        <w:t>Customer Service</w:t>
      </w:r>
    </w:p>
    <w:p>
      <w:pPr>
        <w:pStyle w:val="Heading3"/>
        <w:spacing w:before="75" w:after="225" w:line="255" w:lineRule="atLeast"/>
      </w:pPr>
      <w:r>
        <w:rPr>
          <w:u w:val="single"/>
          <w:color w:val="363636"/>
          <w:rFonts w:ascii="Arial"/>
          <w:sz w:val="23"/>
        </w:rPr>
        <w:t>Education</w:t>
      </w:r>
      <w:r>
        <w:rPr>
          <w:b/>
          <w:color w:val="333333"/>
          <w:rFonts w:ascii="Arial"/>
          <w:sz w:val="21"/>
        </w:rPr>
        <w:tab/>
        <w:t>B.G.S. Computer Science and Business, 1986, University of Iowa, Iowa City, IA</w:t>
      </w:r>
      <w:r>
        <w:rPr/>
        <w:t xml:space="preserve"> </w:t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MS Mincho"/>
  <w:font w:name="SimSun"/>
  <w:font w:name="Mangal"/>
  <w:font w:name="OpenSymbol"/>
  <w:font w:name="Microsoft YaHei"/>
  <w:font w:name="Segoe UI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BalloonText">
    <w:name w:val="Balloon Text"/>
    <w:qFormat/>
    <w:basedOn w:val="Normal"/>
    <w:rPr>
      <w:rFonts w:ascii="Segoe UI"/>
      <w:sz w:val="18"/>
      <w:szCs w:val="16"/>
    </w:rPr>
    <w:pPr/>
  </w:style>
  <w:style w:type="character" w:styleId="BalloonTextChar">
    <w:name w:val="Balloon Text Char"/>
    <w:qFormat/>
    <w:rPr>
      <w:rFonts w:ascii="Segoe UI"/>
      <w:sz w:val="18"/>
      <w:szCs w:val="16"/>
    </w:rPr>
  </w:style>
  <w:style w:type="paragraph" w:styleId="BodyText">
    <w:name w:val="Body Text"/>
    <w:qFormat/>
    <w:basedOn w:val="Normal"/>
    <w:pPr>
      <w:spacing w:before="0" w:after="120"/>
    </w:pPr>
  </w:style>
  <w:style w:type="character" w:styleId="Bullets">
    <w:name w:val="Bullets"/>
    <w:qFormat/>
    <w:rPr>
      <w:rFonts w:ascii="OpenSymbol"/>
    </w:rPr>
  </w:style>
  <w:style w:type="paragraph" w:styleId="Caption858D7CFB-ED40-4347-BF05-701D383B685F858D7CFB-ED40-4347-BF05-701D383B685F">
    <w:name w:val="Caption{858D7CFB-ED40-4347-BF05-701D383B685F}{858D7CFB-ED40-4347-BF05-701D383B685F}"/>
    <w:qFormat/>
    <w:basedOn w:val="Normal"/>
    <w:rPr>
      <w:i/>
      <w:sz w:val="24"/>
      <w:szCs w:val="24"/>
    </w:rPr>
    <w:pPr>
      <w:spacing w:before="120" w:after="120"/>
    </w:pPr>
  </w:style>
  <w:style w:type="character" w:styleId="DefaultParagraphFont">
    <w:name w:val="Default Paragraph Font"/>
    <w:qFormat/>
  </w:style>
  <w:style w:type="paragraph" w:styleId="Heading">
    <w:name w:val="Heading"/>
    <w:qFormat/>
    <w:basedOn w:val="Normal"/>
    <w:rPr>
      <w:rFonts w:ascii="Arial"/>
      <w:sz w:val="28"/>
      <w:szCs w:val="28"/>
    </w:rPr>
    <w:pPr>
      <w:spacing w:before="240" w:after="120"/>
    </w:pPr>
  </w:style>
  <w:style w:type="paragraph" w:styleId="Heading3">
    <w:name w:val="Heading 3"/>
    <w:qFormat/>
    <w:basedOn w:val="Heading"/>
    <w:rPr>
      <w:b/>
      <w:rFonts w:ascii="Times New Roman"/>
      <w:sz w:val="28"/>
      <w:szCs w:val="28"/>
    </w:rPr>
    <w:pPr/>
  </w:style>
  <w:style w:type="character" w:styleId="Hyperlink">
    <w:name w:val="Hyperlink"/>
    <w:qFormat/>
    <w:rPr>
      <w:u w:val="single"/>
      <w:color w:val="000080"/>
    </w:rPr>
  </w:style>
  <w:style w:type="paragraph" w:styleId="Index">
    <w:name w:val="Index"/>
    <w:qFormat/>
    <w:basedOn w:val="Normal"/>
    <w:rPr/>
    <w:pPr/>
  </w:style>
  <w:style w:type="paragraph" w:styleId="List">
    <w:name w:val="List"/>
    <w:qFormat/>
    <w:basedOn w:val="BodyText"/>
    <w:rPr/>
    <w:pPr/>
  </w:style>
  <w:style w:type="numbering" w:styleId="NoList">
    <w:name w:val="No List"/>
    <w:qFormat/>
  </w:style>
  <w:style w:type="paragraph" w:default="1" w:styleId="Normal">
    <w:name w:val="Normal"/>
    <w:qFormat/>
    <w:rPr>
      <w:sz w:val="24"/>
      <w:szCs w:val="24"/>
    </w:rPr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Normal">
    <w:name w:val="Table Normal"/>
    <w:qFormat/>
    <w:pPr/>
    <w:tblPr>
      <w:tblStyle w:val="TableNormal"/>
      <w:tblLook w:firstRow="1" w:lastRow="1" w:firstColumn="1" w:lastColumn="1" w:noHBand="0" w:noVBand="0"/>
    </w:tbl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